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937A9A" w14:textId="1B44E486" w:rsidR="00EC2E61" w:rsidRDefault="009821B0" w:rsidP="00EC2E61">
      <w:pPr>
        <w:spacing w:after="0" w:line="240" w:lineRule="auto"/>
        <w:rPr>
          <w:b/>
          <w:bCs/>
        </w:rPr>
      </w:pPr>
      <w:bookmarkStart w:id="0" w:name="_Hlk153273146"/>
      <w:r>
        <w:rPr>
          <w:b/>
          <w:bCs/>
        </w:rPr>
        <w:t xml:space="preserve">Recruiting </w:t>
      </w:r>
      <w:r w:rsidR="00AF2266">
        <w:rPr>
          <w:b/>
          <w:bCs/>
        </w:rPr>
        <w:t>for the BAC: Core Message</w:t>
      </w:r>
      <w:r w:rsidR="00DB61FF">
        <w:rPr>
          <w:b/>
          <w:bCs/>
        </w:rPr>
        <w:t xml:space="preserve"> Guidance</w:t>
      </w:r>
    </w:p>
    <w:p w14:paraId="5C2CE64D" w14:textId="29106E75" w:rsidR="00331AB5" w:rsidRPr="009B1966" w:rsidRDefault="004B15D3" w:rsidP="00EC2E61">
      <w:pPr>
        <w:spacing w:after="0" w:line="240" w:lineRule="auto"/>
        <w:rPr>
          <w:b/>
          <w:bCs/>
        </w:rPr>
      </w:pPr>
      <w:r w:rsidRPr="004B15D3">
        <w:t xml:space="preserve">Under the Ensuring Access to Medicaid Services </w:t>
      </w:r>
      <w:hyperlink r:id="rId8" w:history="1">
        <w:r w:rsidRPr="00771EF6">
          <w:rPr>
            <w:rStyle w:val="Hyperlink"/>
          </w:rPr>
          <w:t>final rule</w:t>
        </w:r>
      </w:hyperlink>
      <w:r w:rsidRPr="004B15D3">
        <w:t>, state Medicaid agencies will need to create and support a Beneficiary Advisory Council (BAC) by July 2025, with some requirements phased-in over a longer time period.</w:t>
      </w:r>
      <w:r w:rsidR="002F636E">
        <w:t xml:space="preserve"> </w:t>
      </w:r>
      <w:r w:rsidR="009B1966" w:rsidRPr="009B1966">
        <w:t>States may choose a</w:t>
      </w:r>
      <w:r w:rsidR="00BD4F33">
        <w:t>n existing or</w:t>
      </w:r>
      <w:r w:rsidR="00E90A3F">
        <w:t xml:space="preserve"> a</w:t>
      </w:r>
      <w:r w:rsidR="009B1966" w:rsidRPr="009B1966">
        <w:t xml:space="preserve"> different name for their BAC </w:t>
      </w:r>
      <w:proofErr w:type="gramStart"/>
      <w:r w:rsidR="009B1966" w:rsidRPr="009B1966">
        <w:t>as long as</w:t>
      </w:r>
      <w:proofErr w:type="gramEnd"/>
      <w:r w:rsidR="009B1966" w:rsidRPr="009B1966">
        <w:t xml:space="preserve"> the bylaws make clear that the entity is the state's official BAC.</w:t>
      </w:r>
    </w:p>
    <w:p w14:paraId="3371CB96" w14:textId="77777777" w:rsidR="00331AB5" w:rsidRDefault="00331AB5" w:rsidP="00EC2E61">
      <w:pPr>
        <w:spacing w:after="0" w:line="240" w:lineRule="auto"/>
      </w:pPr>
    </w:p>
    <w:p w14:paraId="36FB2EE4" w14:textId="1716D2C7" w:rsidR="00274D03" w:rsidRDefault="004B15D3" w:rsidP="00F01F82">
      <w:pPr>
        <w:spacing w:after="0" w:line="240" w:lineRule="auto"/>
      </w:pPr>
      <w:r>
        <w:t>T</w:t>
      </w:r>
      <w:r w:rsidR="00B634A3">
        <w:t xml:space="preserve">o support state agencies in recruiting new members to their </w:t>
      </w:r>
      <w:r w:rsidR="00DC017D">
        <w:t>BAC</w:t>
      </w:r>
      <w:r w:rsidR="00331AB5">
        <w:t xml:space="preserve">, </w:t>
      </w:r>
      <w:r w:rsidR="001E2716">
        <w:t>SHVS has developed core messages that</w:t>
      </w:r>
      <w:r w:rsidR="00402799">
        <w:t xml:space="preserve"> </w:t>
      </w:r>
      <w:r w:rsidR="00B62F6B">
        <w:t>educate audiences about the function of the BAC</w:t>
      </w:r>
      <w:r w:rsidR="00757655">
        <w:t xml:space="preserve"> </w:t>
      </w:r>
      <w:r w:rsidR="00EC2E94">
        <w:t>and</w:t>
      </w:r>
      <w:r w:rsidR="00757655">
        <w:t xml:space="preserve"> </w:t>
      </w:r>
      <w:r w:rsidR="00DB61FF">
        <w:t xml:space="preserve">frame </w:t>
      </w:r>
      <w:r w:rsidR="00757655">
        <w:t>the value proposition to new members.</w:t>
      </w:r>
      <w:r w:rsidR="00EC7EA0">
        <w:t xml:space="preserve"> </w:t>
      </w:r>
      <w:r w:rsidR="001E2716">
        <w:t xml:space="preserve">These core messages should be used as a base for </w:t>
      </w:r>
      <w:proofErr w:type="gramStart"/>
      <w:r w:rsidR="001E2716">
        <w:t>communications</w:t>
      </w:r>
      <w:proofErr w:type="gramEnd"/>
      <w:r w:rsidR="001E2716">
        <w:t xml:space="preserve">. </w:t>
      </w:r>
      <w:r w:rsidR="00BA04F7">
        <w:t xml:space="preserve"> </w:t>
      </w:r>
    </w:p>
    <w:p w14:paraId="7906CA9F" w14:textId="58B58D34" w:rsidR="00F01F82" w:rsidRPr="00F01F82" w:rsidRDefault="00F01F82" w:rsidP="00F01F82">
      <w:pPr>
        <w:spacing w:after="0" w:line="240" w:lineRule="auto"/>
      </w:pPr>
    </w:p>
    <w:bookmarkEnd w:id="0"/>
    <w:p w14:paraId="39330BAE" w14:textId="47F6DACF" w:rsidR="009316C9" w:rsidRPr="00870A5B" w:rsidRDefault="00DB61FF" w:rsidP="00EC4465">
      <w:pPr>
        <w:spacing w:after="0"/>
        <w:rPr>
          <w:bCs/>
        </w:rPr>
      </w:pPr>
      <w:r>
        <w:rPr>
          <w:noProof/>
        </w:rPr>
        <mc:AlternateContent>
          <mc:Choice Requires="wps">
            <w:drawing>
              <wp:anchor distT="0" distB="0" distL="114300" distR="114300" simplePos="0" relativeHeight="251692032" behindDoc="0" locked="0" layoutInCell="1" allowOverlap="1" wp14:anchorId="4619CDC8" wp14:editId="7734E744">
                <wp:simplePos x="0" y="0"/>
                <wp:positionH relativeFrom="margin">
                  <wp:posOffset>-78887</wp:posOffset>
                </wp:positionH>
                <wp:positionV relativeFrom="paragraph">
                  <wp:posOffset>115472</wp:posOffset>
                </wp:positionV>
                <wp:extent cx="7069015" cy="257175"/>
                <wp:effectExtent l="0" t="0" r="17780" b="28575"/>
                <wp:wrapNone/>
                <wp:docPr id="4" name="Rectangle 4"/>
                <wp:cNvGraphicFramePr/>
                <a:graphic xmlns:a="http://schemas.openxmlformats.org/drawingml/2006/main">
                  <a:graphicData uri="http://schemas.microsoft.com/office/word/2010/wordprocessingShape">
                    <wps:wsp>
                      <wps:cNvSpPr/>
                      <wps:spPr>
                        <a:xfrm>
                          <a:off x="0" y="0"/>
                          <a:ext cx="7069015" cy="257175"/>
                        </a:xfrm>
                        <a:prstGeom prst="rect">
                          <a:avLst/>
                        </a:prstGeom>
                        <a:noFill/>
                        <a:ln>
                          <a:solidFill>
                            <a:schemeClr val="bg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5098C4" id="Rectangle 4" o:spid="_x0000_s1026" style="position:absolute;margin-left:-6.2pt;margin-top:9.1pt;width:556.6pt;height:20.2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s+pfQIAAF4FAAAOAAAAZHJzL2Uyb0RvYy54bWysVE1v2zAMvQ/YfxB0X20HSbMGdYogRYcB&#10;RVu0HXpWZCkWIIuapMTJfv0o+SNBV+wwzAdZEslH8onk9c2h0WQvnFdgSlpc5JQIw6FSZlvSH693&#10;X75S4gMzFdNgREmPwtOb5edP161diAnUoCvhCIIYv2htSesQ7CLLPK9Fw/wFWGFQKME1LODRbbPK&#10;sRbRG51N8vwya8FV1gEX3uPtbSeky4QvpeDhUUovAtElxdhCWl1aN3HNltdssXXM1or3YbB/iKJh&#10;yqDTEeqWBUZ2Tv0B1SjuwIMMFxyaDKRUXKQcMJsif5fNS82sSLkgOd6ONPn/B8sf9i/2ySENrfUL&#10;j9uYxUG6Jv4xPnJIZB1HssQhEI6X8/zyKi9mlHCUTWbzYj6LbGYna+t8+CagIXFTUoePkThi+3sf&#10;OtVBJTozcKe0Tg+iTbzwoFUV79IhVoRYa0f2DN9ys5303s600He0zE6ppF04ahEhtHkWkqgKg5+k&#10;QFKVnTAZ58KEohPVrBKdq1mO3+BsiCIlmgAjssQgR+weYNDsQAbsLu1eP5qKVKSjcf63wDrj0SJ5&#10;BhNG40YZcB8BaMyq99zpDyR11ESWNlAdnxxx0LWIt/xO4bPdMx+emMOewO7BPg+PuEgNbUmh31FS&#10;g/v10X3Ux1JFKSUt9lhJ/c8dc4IS/d1gEV8V02lsynSYzuYTPLhzyeZcYnbNGvDpC5wolqdt1A96&#10;2EoHzRuOg1X0iiJmOPouKQ9uOKxD1/s4ULhYrZIaNqJl4d68WB7BI6uxLF8Pb8zZvnYDVv0DDP3I&#10;Fu9KuNONlgZWuwBSpfo+8drzjU2cCqcfOHFKnJ+T1mksLn8DAAD//wMAUEsDBBQABgAIAAAAIQDt&#10;qVch4gAAAA8BAAAPAAAAZHJzL2Rvd25yZXYueG1sTI/NTsMwEITvSLyDtUhcUGsnKhClcSpSyp0W&#10;OHBzkyWJiNdR7Pzw9mxPcFlpNbOz82W7xXZiwsG3jjREawUCqXRVS7WG97eXVQLCB0OV6Ryhhh/0&#10;sMuvrzKTVm6mI06nUAsOIZ8aDU0IfSqlLxu0xq9dj8TalxusCbwOtawGM3O47WSs1IO0piX+0Jge&#10;9w2W36fRajgUd/Fr8vnh56nox/JQ4MbuR61vb5bnLY+nLYiAS/i7gAsD94eci53dSJUXnYZVFG/Y&#10;ykISg7gYIqWY6KzhPnkEmWfyP0f+CwAA//8DAFBLAQItABQABgAIAAAAIQC2gziS/gAAAOEBAAAT&#10;AAAAAAAAAAAAAAAAAAAAAABbQ29udGVudF9UeXBlc10ueG1sUEsBAi0AFAAGAAgAAAAhADj9If/W&#10;AAAAlAEAAAsAAAAAAAAAAAAAAAAALwEAAF9yZWxzLy5yZWxzUEsBAi0AFAAGAAgAAAAhAMQ6z6l9&#10;AgAAXgUAAA4AAAAAAAAAAAAAAAAALgIAAGRycy9lMm9Eb2MueG1sUEsBAi0AFAAGAAgAAAAhAO2p&#10;VyHiAAAADwEAAA8AAAAAAAAAAAAAAAAA1wQAAGRycy9kb3ducmV2LnhtbFBLBQYAAAAABAAEAPMA&#10;AADmBQAAAAA=&#10;" filled="f" strokecolor="#e7e6e6 [3214]" strokeweight="1pt">
                <w10:wrap anchorx="margin"/>
              </v:rect>
            </w:pict>
          </mc:Fallback>
        </mc:AlternateContent>
      </w:r>
    </w:p>
    <w:bookmarkStart w:id="1" w:name="_Hlk155175179"/>
    <w:p w14:paraId="55380A95" w14:textId="1D6617F4" w:rsidR="00274D03" w:rsidRPr="005B1F9F" w:rsidRDefault="00E038D2" w:rsidP="009316C9">
      <w:pPr>
        <w:spacing w:after="0"/>
        <w:rPr>
          <w:b/>
          <w:bCs/>
        </w:rPr>
      </w:pPr>
      <w:r w:rsidRPr="005B1F9F">
        <w:rPr>
          <w:b/>
          <w:bCs/>
          <w:noProof/>
        </w:rPr>
        <mc:AlternateContent>
          <mc:Choice Requires="wps">
            <w:drawing>
              <wp:anchor distT="0" distB="0" distL="114300" distR="114300" simplePos="0" relativeHeight="251698176" behindDoc="1" locked="0" layoutInCell="1" allowOverlap="1" wp14:anchorId="695ED8EB" wp14:editId="2E487B28">
                <wp:simplePos x="0" y="0"/>
                <wp:positionH relativeFrom="margin">
                  <wp:posOffset>-77190</wp:posOffset>
                </wp:positionH>
                <wp:positionV relativeFrom="paragraph">
                  <wp:posOffset>190154</wp:posOffset>
                </wp:positionV>
                <wp:extent cx="7058660" cy="4999511"/>
                <wp:effectExtent l="0" t="0" r="27940" b="10795"/>
                <wp:wrapNone/>
                <wp:docPr id="6" name="Rectangle 6"/>
                <wp:cNvGraphicFramePr/>
                <a:graphic xmlns:a="http://schemas.openxmlformats.org/drawingml/2006/main">
                  <a:graphicData uri="http://schemas.microsoft.com/office/word/2010/wordprocessingShape">
                    <wps:wsp>
                      <wps:cNvSpPr/>
                      <wps:spPr>
                        <a:xfrm>
                          <a:off x="0" y="0"/>
                          <a:ext cx="7058660" cy="4999511"/>
                        </a:xfrm>
                        <a:prstGeom prst="rect">
                          <a:avLst/>
                        </a:prstGeom>
                        <a:solidFill>
                          <a:srgbClr val="E7E6E6"/>
                        </a:solidFill>
                        <a:ln w="12700" cap="flat" cmpd="sng" algn="ctr">
                          <a:solidFill>
                            <a:srgbClr val="E7E6E6"/>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3C8FCC" id="Rectangle 6" o:spid="_x0000_s1026" style="position:absolute;margin-left:-6.1pt;margin-top:14.95pt;width:555.8pt;height:393.65pt;z-index:-251618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Gv2VgIAAMwEAAAOAAAAZHJzL2Uyb0RvYy54bWysVE1v2zAMvQ/YfxB0X+wE+WiCOkXQNsOA&#10;og3QDj0rshQL0NcoJU7260fJbtN2OwzDclBIkyL5nh99eXU0mhwEBOVsRYeDkhJhuauV3VX0+9P6&#10;ywUlITJbM+2sqOhJBHq1/PzpsvULMXKN07UAgkVsWLS+ok2MflEUgTfCsDBwXlgMSgeGRXRhV9TA&#10;WqxudDEqy2nROqg9OC5CwKc3XZAuc30pBY8PUgYRia4ozhbzCfncprNYXrLFDphvFO/HYP8whWHK&#10;YtPXUjcsMrIH9Vspozi44GQccGcKJ6XiImNANMPyA5rHhnmRsSA5wb/SFP5fWX5/ePQbQBpaHxYB&#10;zYTiKMGkf5yPHDNZp1eyxDESjg9n5eRiOkVOOcbG8/l8MhwmOovzdQ8hfhXOkGRUFPBtZJLY4S7E&#10;LvUlJXULTqt6rbTODuy21xrIgeGbu53dTm+nffV3adqSFnU3mpVpEoYKkppFNI2vKxrsjhKmdyhN&#10;HiH3fnc7/F2TNOQNC003TK7QCceoiOrVylT0oky/fkRtEwSR9ddDPdObrK2rTxsg4DpBBs/XCpvc&#10;sRA3DFCBiAa3Kj7gIbVDiK63KGkc/PzT85SPwsAoJS0qGuH/2DMQlOhvFiUzH47HaQWyM57MRujA&#10;28j2bcTuzbVD6oe4v55nM+VH/WJKcOYZl2+VumKIWY69O6J75zp2m4bry8VqldNQ9p7FO/voeSqe&#10;eEr0Ph2fGfheKBE1du9e1M8WH/TS5aab1q320UmVxXTmFUWYHFyZLMd+vdNOvvVz1vkjtPwFAAD/&#10;/wMAUEsDBBQABgAIAAAAIQD58UwI4QAAAAsBAAAPAAAAZHJzL2Rvd25yZXYueG1sTI/BTsMwEETv&#10;SPyDtUjcWicGQZNmU0ElUMUFNSDUoxObJBCvI9ttwt/jnuC4mqeZt8VmNgM7aed7SwjpMgGmqbGq&#10;pxbh/e1psQLmgyQlB0sa4Ud72JSXF4XMlZ1or09VaFksIZ9LhC6EMefcN5020i/tqClmn9YZGeLp&#10;Wq6cnGK5GbhIkjtuZE9xoZOj3na6+a6OBmE3v9w4uX0evh4/qj1PX3diqg+I11fzwxpY0HP4g+Gs&#10;H9WhjE61PZLybEBYpEJEFEFkGbAzkGTZLbAaYZXeC+Blwf//UP4CAAD//wMAUEsBAi0AFAAGAAgA&#10;AAAhALaDOJL+AAAA4QEAABMAAAAAAAAAAAAAAAAAAAAAAFtDb250ZW50X1R5cGVzXS54bWxQSwEC&#10;LQAUAAYACAAAACEAOP0h/9YAAACUAQAACwAAAAAAAAAAAAAAAAAvAQAAX3JlbHMvLnJlbHNQSwEC&#10;LQAUAAYACAAAACEACuBr9lYCAADMBAAADgAAAAAAAAAAAAAAAAAuAgAAZHJzL2Uyb0RvYy54bWxQ&#10;SwECLQAUAAYACAAAACEA+fFMCOEAAAALAQAADwAAAAAAAAAAAAAAAACwBAAAZHJzL2Rvd25yZXYu&#10;eG1sUEsFBgAAAAAEAAQA8wAAAL4FAAAAAA==&#10;" fillcolor="#e7e6e6" strokecolor="#e7e6e6" strokeweight="1pt">
                <w10:wrap anchorx="margin"/>
              </v:rect>
            </w:pict>
          </mc:Fallback>
        </mc:AlternateContent>
      </w:r>
      <w:r w:rsidR="005B1F9F" w:rsidRPr="005B1F9F">
        <w:rPr>
          <w:b/>
          <w:bCs/>
          <w:noProof/>
        </w:rPr>
        <w:t>Core Message</w:t>
      </w:r>
      <w:r w:rsidR="00DB61FF">
        <w:rPr>
          <w:b/>
          <w:bCs/>
          <w:noProof/>
        </w:rPr>
        <w:t xml:space="preserve"> Guidance</w:t>
      </w:r>
    </w:p>
    <w:bookmarkEnd w:id="1"/>
    <w:p w14:paraId="0198C7B8" w14:textId="77777777" w:rsidR="002F636E" w:rsidRPr="002F636E" w:rsidRDefault="002F636E" w:rsidP="002F636E">
      <w:pPr>
        <w:spacing w:after="0" w:line="240" w:lineRule="auto"/>
        <w:ind w:left="720"/>
      </w:pPr>
    </w:p>
    <w:p w14:paraId="1C196A10" w14:textId="300BA537" w:rsidR="00E038D2" w:rsidRPr="00E038D2" w:rsidRDefault="00DB61FF" w:rsidP="00E038D2">
      <w:pPr>
        <w:numPr>
          <w:ilvl w:val="0"/>
          <w:numId w:val="24"/>
        </w:numPr>
        <w:spacing w:after="0" w:line="240" w:lineRule="auto"/>
      </w:pPr>
      <w:r>
        <w:rPr>
          <w:b/>
          <w:bCs/>
        </w:rPr>
        <w:t>Opportunity</w:t>
      </w:r>
      <w:r w:rsidR="003E5FC9">
        <w:rPr>
          <w:b/>
          <w:bCs/>
        </w:rPr>
        <w:t xml:space="preserve"> to</w:t>
      </w:r>
      <w:r w:rsidR="00E038D2" w:rsidRPr="00E038D2">
        <w:rPr>
          <w:b/>
          <w:bCs/>
        </w:rPr>
        <w:t xml:space="preserve"> shape the Medicaid program: </w:t>
      </w:r>
      <w:r w:rsidR="00E038D2" w:rsidRPr="00E038D2">
        <w:t>Appeal to individuals with lived experience</w:t>
      </w:r>
      <w:r w:rsidR="00EC2E94">
        <w:t>—</w:t>
      </w:r>
      <w:r>
        <w:t xml:space="preserve">having </w:t>
      </w:r>
      <w:r w:rsidR="00E038D2" w:rsidRPr="00E038D2">
        <w:t>Medicaid</w:t>
      </w:r>
      <w:r>
        <w:t xml:space="preserve"> coverage </w:t>
      </w:r>
      <w:proofErr w:type="gramStart"/>
      <w:r>
        <w:t>themselves, or</w:t>
      </w:r>
      <w:proofErr w:type="gramEnd"/>
      <w:r>
        <w:t xml:space="preserve"> caring for someone with Medicaid</w:t>
      </w:r>
      <w:r w:rsidR="00EC2E94">
        <w:t>—</w:t>
      </w:r>
      <w:r w:rsidR="00E038D2" w:rsidRPr="00E038D2">
        <w:t xml:space="preserve">by inviting them to </w:t>
      </w:r>
      <w:r>
        <w:t>join</w:t>
      </w:r>
      <w:r w:rsidR="00E038D2" w:rsidRPr="00E038D2">
        <w:t xml:space="preserve"> a group committed to driving positive change to the program and its policies. Use language that emphasizes the role they can play in making the program more responsive to the needs of its members.</w:t>
      </w:r>
    </w:p>
    <w:p w14:paraId="1606AB40" w14:textId="77777777" w:rsidR="00E038D2" w:rsidRPr="00E038D2" w:rsidRDefault="00E038D2" w:rsidP="00E038D2">
      <w:pPr>
        <w:spacing w:after="0" w:line="240" w:lineRule="auto"/>
      </w:pPr>
    </w:p>
    <w:p w14:paraId="18E47C03" w14:textId="77777777" w:rsidR="00E038D2" w:rsidRPr="001D6289" w:rsidRDefault="00E038D2" w:rsidP="00E038D2">
      <w:pPr>
        <w:numPr>
          <w:ilvl w:val="1"/>
          <w:numId w:val="24"/>
        </w:numPr>
        <w:spacing w:after="0" w:line="240" w:lineRule="auto"/>
        <w:rPr>
          <w:b/>
          <w:i/>
          <w:iCs/>
        </w:rPr>
      </w:pPr>
      <w:r w:rsidRPr="001D6289">
        <w:rPr>
          <w:b/>
        </w:rPr>
        <w:t xml:space="preserve">Message: </w:t>
      </w:r>
      <w:r w:rsidRPr="001D6289">
        <w:rPr>
          <w:b/>
          <w:i/>
          <w:iCs/>
        </w:rPr>
        <w:t>Do you have experience with Medicaid? We want to hear from you.</w:t>
      </w:r>
    </w:p>
    <w:p w14:paraId="107636B1" w14:textId="77777777" w:rsidR="00E038D2" w:rsidRPr="00E038D2" w:rsidRDefault="00E038D2" w:rsidP="00E038D2">
      <w:pPr>
        <w:spacing w:after="0" w:line="240" w:lineRule="auto"/>
        <w:rPr>
          <w:b/>
          <w:bCs/>
          <w:i/>
          <w:iCs/>
        </w:rPr>
      </w:pPr>
    </w:p>
    <w:p w14:paraId="221CCF3D" w14:textId="0EF46FCF" w:rsidR="00E038D2" w:rsidRPr="00E038D2" w:rsidRDefault="00E038D2" w:rsidP="00E038D2">
      <w:pPr>
        <w:numPr>
          <w:ilvl w:val="0"/>
          <w:numId w:val="24"/>
        </w:numPr>
        <w:spacing w:after="0" w:line="240" w:lineRule="auto"/>
      </w:pPr>
      <w:r w:rsidRPr="00E038D2">
        <w:rPr>
          <w:b/>
          <w:bCs/>
        </w:rPr>
        <w:t xml:space="preserve">Lived experience is expertise: </w:t>
      </w:r>
      <w:r w:rsidRPr="00E038D2">
        <w:t xml:space="preserve">Emphasize that individuals with direct experience with Medicaid are experts. Recognize that some may experience a form of “imposter syndrome” if their background does not typically lend itself to the type of spaces or work that informs state programs and policies. Reinforce that their input can help states uncover gaps with the program or its services, </w:t>
      </w:r>
      <w:r w:rsidR="00EC2E94">
        <w:t>elevate important topics</w:t>
      </w:r>
      <w:r w:rsidRPr="00E038D2">
        <w:t>, and identify real solutions that can improve the member experience.</w:t>
      </w:r>
    </w:p>
    <w:p w14:paraId="46470DB5" w14:textId="77777777" w:rsidR="00E038D2" w:rsidRPr="00E038D2" w:rsidRDefault="00E038D2" w:rsidP="00E038D2">
      <w:pPr>
        <w:spacing w:after="0" w:line="240" w:lineRule="auto"/>
      </w:pPr>
      <w:r w:rsidRPr="00E038D2">
        <w:t xml:space="preserve"> </w:t>
      </w:r>
    </w:p>
    <w:p w14:paraId="2EE5BB96" w14:textId="77777777" w:rsidR="00E038D2" w:rsidRPr="001D6289" w:rsidRDefault="00E038D2" w:rsidP="00E038D2">
      <w:pPr>
        <w:numPr>
          <w:ilvl w:val="1"/>
          <w:numId w:val="24"/>
        </w:numPr>
        <w:spacing w:after="0" w:line="240" w:lineRule="auto"/>
        <w:rPr>
          <w:b/>
          <w:bCs/>
          <w:i/>
          <w:iCs/>
        </w:rPr>
      </w:pPr>
      <w:r w:rsidRPr="001D6289">
        <w:rPr>
          <w:b/>
          <w:bCs/>
        </w:rPr>
        <w:t xml:space="preserve">Message: </w:t>
      </w:r>
      <w:r w:rsidRPr="001D6289">
        <w:rPr>
          <w:b/>
          <w:bCs/>
          <w:i/>
          <w:iCs/>
        </w:rPr>
        <w:t>No one knows Medicaid better than our members. That’s why we want to hear from you.</w:t>
      </w:r>
    </w:p>
    <w:p w14:paraId="3E5A335F" w14:textId="77777777" w:rsidR="00E038D2" w:rsidRPr="00E038D2" w:rsidRDefault="00E038D2" w:rsidP="00E038D2">
      <w:pPr>
        <w:spacing w:after="0" w:line="240" w:lineRule="auto"/>
        <w:rPr>
          <w:b/>
          <w:bCs/>
        </w:rPr>
      </w:pPr>
    </w:p>
    <w:p w14:paraId="2571A119" w14:textId="4992BF14" w:rsidR="00E038D2" w:rsidRPr="00E038D2" w:rsidRDefault="00DB61FF" w:rsidP="00E038D2">
      <w:pPr>
        <w:numPr>
          <w:ilvl w:val="0"/>
          <w:numId w:val="24"/>
        </w:numPr>
        <w:spacing w:after="0" w:line="240" w:lineRule="auto"/>
      </w:pPr>
      <w:r>
        <w:rPr>
          <w:b/>
          <w:bCs/>
        </w:rPr>
        <w:t>A direct connection to</w:t>
      </w:r>
      <w:r w:rsidR="00E038D2" w:rsidRPr="00E038D2">
        <w:rPr>
          <w:b/>
          <w:bCs/>
        </w:rPr>
        <w:t xml:space="preserve"> decisionmakers: </w:t>
      </w:r>
      <w:r w:rsidR="003E5FC9">
        <w:t>Communicate</w:t>
      </w:r>
      <w:r w:rsidR="00E038D2" w:rsidRPr="00E038D2">
        <w:t xml:space="preserve"> </w:t>
      </w:r>
      <w:r w:rsidR="003E5FC9">
        <w:t>to potential members that</w:t>
      </w:r>
      <w:r w:rsidR="00E038D2" w:rsidRPr="00E038D2">
        <w:t xml:space="preserve"> by joining </w:t>
      </w:r>
      <w:r w:rsidR="00DC017D">
        <w:t>the BAC</w:t>
      </w:r>
      <w:r w:rsidR="00E038D2" w:rsidRPr="00E038D2">
        <w:t xml:space="preserve"> they will have a dedicated space to connect with Medicaid agency staff directly and discuss aspects of the program or policies that are working well and where the agency can focus. </w:t>
      </w:r>
    </w:p>
    <w:p w14:paraId="133E10E7" w14:textId="77777777" w:rsidR="00E038D2" w:rsidRPr="00E038D2" w:rsidRDefault="00E038D2" w:rsidP="00E038D2">
      <w:pPr>
        <w:spacing w:after="0" w:line="240" w:lineRule="auto"/>
      </w:pPr>
    </w:p>
    <w:p w14:paraId="4F1B3912" w14:textId="4D231D75" w:rsidR="00E038D2" w:rsidRPr="001D6289" w:rsidRDefault="00E038D2" w:rsidP="00E038D2">
      <w:pPr>
        <w:numPr>
          <w:ilvl w:val="1"/>
          <w:numId w:val="24"/>
        </w:numPr>
        <w:spacing w:after="0" w:line="240" w:lineRule="auto"/>
        <w:rPr>
          <w:b/>
          <w:bCs/>
        </w:rPr>
      </w:pPr>
      <w:r w:rsidRPr="001D6289">
        <w:rPr>
          <w:b/>
          <w:bCs/>
        </w:rPr>
        <w:t xml:space="preserve">Message: </w:t>
      </w:r>
      <w:r w:rsidRPr="001D6289">
        <w:rPr>
          <w:b/>
          <w:bCs/>
          <w:i/>
          <w:iCs/>
        </w:rPr>
        <w:t>This is an opportunity to partner with Medicaid agency staff on decisions and improvements that can make Medicaid work better</w:t>
      </w:r>
      <w:r w:rsidR="00DB61FF" w:rsidRPr="001D6289">
        <w:rPr>
          <w:b/>
          <w:bCs/>
          <w:i/>
          <w:iCs/>
        </w:rPr>
        <w:t xml:space="preserve"> for everyone</w:t>
      </w:r>
      <w:r w:rsidRPr="001D6289">
        <w:rPr>
          <w:b/>
          <w:bCs/>
          <w:i/>
          <w:iCs/>
        </w:rPr>
        <w:t>.</w:t>
      </w:r>
    </w:p>
    <w:p w14:paraId="6269487F" w14:textId="77777777" w:rsidR="00E038D2" w:rsidRPr="00E038D2" w:rsidRDefault="00E038D2" w:rsidP="00E038D2">
      <w:pPr>
        <w:spacing w:after="0" w:line="240" w:lineRule="auto"/>
        <w:rPr>
          <w:b/>
          <w:bCs/>
        </w:rPr>
      </w:pPr>
    </w:p>
    <w:p w14:paraId="7C0F0B9F" w14:textId="1623BAE2" w:rsidR="00E038D2" w:rsidRPr="00E038D2" w:rsidRDefault="00E038D2" w:rsidP="00E038D2">
      <w:pPr>
        <w:numPr>
          <w:ilvl w:val="0"/>
          <w:numId w:val="24"/>
        </w:numPr>
        <w:spacing w:after="0" w:line="240" w:lineRule="auto"/>
      </w:pPr>
      <w:r w:rsidRPr="00E038D2">
        <w:rPr>
          <w:b/>
          <w:bCs/>
        </w:rPr>
        <w:t xml:space="preserve">Make a tangible difference: </w:t>
      </w:r>
      <w:r w:rsidR="003E5FC9">
        <w:t>Convey to prospective members the</w:t>
      </w:r>
      <w:r w:rsidRPr="00E038D2">
        <w:t xml:space="preserve"> potential outcomes of their participation, including the opportunity to build trust between Medicaid members and the state agency, and the chance to effect change in how the program runs and serves its members. </w:t>
      </w:r>
    </w:p>
    <w:p w14:paraId="683DCAA5" w14:textId="77777777" w:rsidR="00E038D2" w:rsidRPr="00E038D2" w:rsidRDefault="00E038D2" w:rsidP="00E038D2">
      <w:pPr>
        <w:spacing w:after="0" w:line="240" w:lineRule="auto"/>
      </w:pPr>
    </w:p>
    <w:p w14:paraId="25940DC2" w14:textId="77777777" w:rsidR="00E038D2" w:rsidRPr="001D6289" w:rsidRDefault="00E038D2" w:rsidP="00E038D2">
      <w:pPr>
        <w:numPr>
          <w:ilvl w:val="1"/>
          <w:numId w:val="24"/>
        </w:numPr>
        <w:spacing w:after="0" w:line="240" w:lineRule="auto"/>
        <w:rPr>
          <w:b/>
          <w:bCs/>
        </w:rPr>
      </w:pPr>
      <w:r w:rsidRPr="001D6289">
        <w:rPr>
          <w:b/>
          <w:bCs/>
        </w:rPr>
        <w:t xml:space="preserve">Message: </w:t>
      </w:r>
      <w:r w:rsidRPr="001D6289">
        <w:rPr>
          <w:b/>
          <w:bCs/>
          <w:i/>
          <w:iCs/>
        </w:rPr>
        <w:t>Your input can help inform decisions about the program and policy changes.</w:t>
      </w:r>
    </w:p>
    <w:p w14:paraId="6398E4B4" w14:textId="77777777" w:rsidR="00F03E27" w:rsidRPr="005B1F9F" w:rsidRDefault="00F03E27" w:rsidP="00F03E27">
      <w:pPr>
        <w:spacing w:after="0" w:line="240" w:lineRule="auto"/>
        <w:rPr>
          <w:rFonts w:ascii="Calibri" w:eastAsia="Arial" w:hAnsi="Calibri" w:cs="Calibri"/>
          <w:b/>
          <w:bCs/>
          <w:kern w:val="2"/>
          <w14:ligatures w14:val="standardContextual"/>
        </w:rPr>
      </w:pPr>
    </w:p>
    <w:p w14:paraId="44462D6C" w14:textId="393C726E" w:rsidR="00FA6E30" w:rsidRPr="005B1F9F" w:rsidRDefault="00FA6E30" w:rsidP="00EE6B73">
      <w:pPr>
        <w:spacing w:after="120"/>
      </w:pPr>
    </w:p>
    <w:sectPr w:rsidR="00FA6E30" w:rsidRPr="005B1F9F" w:rsidSect="00534446">
      <w:headerReference w:type="even" r:id="rId9"/>
      <w:headerReference w:type="default" r:id="rId10"/>
      <w:footerReference w:type="defaul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77868D" w14:textId="77777777" w:rsidR="0038148D" w:rsidRDefault="0038148D" w:rsidP="00D07CF4">
      <w:pPr>
        <w:spacing w:after="0" w:line="240" w:lineRule="auto"/>
      </w:pPr>
      <w:r>
        <w:separator/>
      </w:r>
    </w:p>
  </w:endnote>
  <w:endnote w:type="continuationSeparator" w:id="0">
    <w:p w14:paraId="451D454B" w14:textId="77777777" w:rsidR="0038148D" w:rsidRDefault="0038148D" w:rsidP="00D07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CDACA0" w14:textId="7480866D" w:rsidR="003E36A1" w:rsidRDefault="00365C98" w:rsidP="00F23DF4">
    <w:pPr>
      <w:tabs>
        <w:tab w:val="center" w:pos="4680"/>
        <w:tab w:val="right" w:pos="9360"/>
      </w:tabs>
      <w:spacing w:after="0" w:line="240" w:lineRule="auto"/>
      <w:jc w:val="center"/>
    </w:pPr>
    <w:r w:rsidRPr="00365C98">
      <w:tab/>
    </w:r>
    <w:r w:rsidRPr="00365C98">
      <w:rPr>
        <w:i/>
        <w:iCs/>
        <w:sz w:val="20"/>
        <w:szCs w:val="20"/>
      </w:rPr>
      <w:t>Support for this document was provided by the Robert Wood Johnson Foundation. The views expressed here do not necessarily reflect the views of the Foundation.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63E396" w14:textId="0B8E937D" w:rsidR="007E2293" w:rsidRDefault="007E2293">
    <w:pPr>
      <w:pStyle w:val="Footer"/>
    </w:pPr>
    <w:r>
      <w:rPr>
        <w:noProof/>
      </w:rPr>
      <mc:AlternateContent>
        <mc:Choice Requires="wps">
          <w:drawing>
            <wp:anchor distT="0" distB="0" distL="0" distR="0" simplePos="0" relativeHeight="251660288" behindDoc="0" locked="0" layoutInCell="1" allowOverlap="1" wp14:anchorId="77BCC878" wp14:editId="2B5B27A4">
              <wp:simplePos x="635" y="635"/>
              <wp:positionH relativeFrom="page">
                <wp:align>center</wp:align>
              </wp:positionH>
              <wp:positionV relativeFrom="page">
                <wp:align>bottom</wp:align>
              </wp:positionV>
              <wp:extent cx="2934970" cy="357505"/>
              <wp:effectExtent l="0" t="0" r="11430" b="0"/>
              <wp:wrapNone/>
              <wp:docPr id="269761662" name="Text Box 3" descr="Confidential - Not for Public Consumption or Distribu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934970" cy="357505"/>
                      </a:xfrm>
                      <a:prstGeom prst="rect">
                        <a:avLst/>
                      </a:prstGeom>
                      <a:noFill/>
                      <a:ln>
                        <a:noFill/>
                      </a:ln>
                    </wps:spPr>
                    <wps:txbx>
                      <w:txbxContent>
                        <w:p w14:paraId="53B68C9C" w14:textId="1D3D14DD" w:rsidR="007E2293" w:rsidRPr="007E2293" w:rsidRDefault="007E2293" w:rsidP="007E2293">
                          <w:pPr>
                            <w:spacing w:after="0"/>
                            <w:rPr>
                              <w:rFonts w:ascii="Calibri" w:eastAsia="Calibri" w:hAnsi="Calibri" w:cs="Calibri"/>
                              <w:noProof/>
                              <w:color w:val="000000"/>
                              <w:sz w:val="20"/>
                              <w:szCs w:val="20"/>
                            </w:rPr>
                          </w:pPr>
                          <w:r w:rsidRPr="007E2293">
                            <w:rPr>
                              <w:rFonts w:ascii="Calibri" w:eastAsia="Calibri" w:hAnsi="Calibri" w:cs="Calibri"/>
                              <w:noProof/>
                              <w:color w:val="000000"/>
                              <w:sz w:val="20"/>
                              <w:szCs w:val="20"/>
                            </w:rPr>
                            <w:t>Confidential - Not for Public Consumption or Distribution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BCC878" id="_x0000_t202" coordsize="21600,21600" o:spt="202" path="m,l,21600r21600,l21600,xe">
              <v:stroke joinstyle="miter"/>
              <v:path gradientshapeok="t" o:connecttype="rect"/>
            </v:shapetype>
            <v:shape id="Text Box 3" o:spid="_x0000_s1026" type="#_x0000_t202" alt="Confidential - Not for Public Consumption or Distribution" style="position:absolute;margin-left:0;margin-top:0;width:231.1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VwVCwIAABYEAAAOAAAAZHJzL2Uyb0RvYy54bWysU8Fu2zAMvQ/YPwi6L3bSZV2MOEXWIsOA&#10;oC2QDj0rshQbkERBUmJnXz9KtpOt22nYRaZJ6pF8fFredVqRk3C+AVPS6SSnRBgOVWMOJf3+svnw&#10;mRIfmKmYAiNKehae3q3ev1u2thAzqEFVwhEEMb5obUnrEGyRZZ7XQjM/ASsMBiU4zQL+ukNWOdYi&#10;ulbZLM8/ZS24yjrgwnv0PvRBukr4UgoenqT0IhBVUuwtpNOlcx/PbLVkxcExWzd8aIP9QxeaNQaL&#10;XqAeWGDk6Jo/oHTDHXiQYcJBZyBlw0WaAaeZ5m+m2dXMijQLkuPthSb//2D542lnnx0J3RfocIGR&#10;kNb6wqMzztNJp+MXOyUYRwrPF9pEFwhH52xx83FxiyGOsZv57TyfR5jsets6H74K0CQaJXW4lsQW&#10;O2196FPHlFjMwKZRKq1Gmd8ciBk92bXFaIVu3w1976E64zgO+k17yzcN1twyH56Zw9VimyjX8ISH&#10;VNCWFAaLkhrcj7/5Yz4yjlFKWpRKSQ1qmRL1zeAmoqpGw43GPhnTRT7PMW6O+h5QgFN8C5YnE70u&#10;qNGUDvQrCnkdC2GIGY7lSrofzfvQaxYfAhfrdUpCAVkWtmZneYSOPEUSX7pX5uzAdMAdPcKoI1a8&#10;IbzPjTe9XR8D0p62ETntiRyoRvGlfQ4PJar71/+UdX3Oq58AAAD//wMAUEsDBBQABgAIAAAAIQC/&#10;zyE72wAAAAQBAAAPAAAAZHJzL2Rvd25yZXYueG1sTI/BasMwDIbvg76DUWG31WmyhZHFKaWwU8eg&#10;7S67ubaaZIvlEDtt+vbTdlkvAvH/fPpUribXiTMOofWkYLlIQCAZb1uqFXwcXh+eQYSoyerOEyq4&#10;YoBVNbsrdWH9hXZ43sdaMIRCoRU0MfaFlME06HRY+B6Js5MfnI68DrW0g74w3HUyTZJcOt0SX2h0&#10;j5sGzfd+dAqedvFtfKdD9jml169tvzHZaWuUup9P6xcQEaf4X4ZffVaHip2OfiQbRKeAH4l/k7PH&#10;PE1BHBmcZyCrUt7KVz8AAAD//wMAUEsBAi0AFAAGAAgAAAAhALaDOJL+AAAA4QEAABMAAAAAAAAA&#10;AAAAAAAAAAAAAFtDb250ZW50X1R5cGVzXS54bWxQSwECLQAUAAYACAAAACEAOP0h/9YAAACUAQAA&#10;CwAAAAAAAAAAAAAAAAAvAQAAX3JlbHMvLnJlbHNQSwECLQAUAAYACAAAACEALqFcFQsCAAAWBAAA&#10;DgAAAAAAAAAAAAAAAAAuAgAAZHJzL2Uyb0RvYy54bWxQSwECLQAUAAYACAAAACEAv88hO9sAAAAE&#10;AQAADwAAAAAAAAAAAAAAAABlBAAAZHJzL2Rvd25yZXYueG1sUEsFBgAAAAAEAAQA8wAAAG0FAAAA&#10;AA==&#10;" filled="f" stroked="f">
              <v:textbox style="mso-fit-shape-to-text:t" inset="0,0,0,15pt">
                <w:txbxContent>
                  <w:p w14:paraId="53B68C9C" w14:textId="1D3D14DD" w:rsidR="007E2293" w:rsidRPr="007E2293" w:rsidRDefault="007E2293" w:rsidP="007E2293">
                    <w:pPr>
                      <w:spacing w:after="0"/>
                      <w:rPr>
                        <w:rFonts w:ascii="Calibri" w:eastAsia="Calibri" w:hAnsi="Calibri" w:cs="Calibri"/>
                        <w:noProof/>
                        <w:color w:val="000000"/>
                        <w:sz w:val="20"/>
                        <w:szCs w:val="20"/>
                      </w:rPr>
                    </w:pPr>
                    <w:r w:rsidRPr="007E2293">
                      <w:rPr>
                        <w:rFonts w:ascii="Calibri" w:eastAsia="Calibri" w:hAnsi="Calibri" w:cs="Calibri"/>
                        <w:noProof/>
                        <w:color w:val="000000"/>
                        <w:sz w:val="20"/>
                        <w:szCs w:val="20"/>
                      </w:rPr>
                      <w:t>Confidential - Not for Public Consumption or Distribution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3837C9" w14:textId="77777777" w:rsidR="0038148D" w:rsidRDefault="0038148D" w:rsidP="00D07CF4">
      <w:pPr>
        <w:spacing w:after="0" w:line="240" w:lineRule="auto"/>
      </w:pPr>
      <w:r>
        <w:separator/>
      </w:r>
    </w:p>
  </w:footnote>
  <w:footnote w:type="continuationSeparator" w:id="0">
    <w:p w14:paraId="511C0A54" w14:textId="77777777" w:rsidR="0038148D" w:rsidRDefault="0038148D" w:rsidP="00D07C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572C7" w14:textId="36D01332" w:rsidR="00534446" w:rsidRDefault="00534446">
    <w:pPr>
      <w:pStyle w:val="Header"/>
    </w:pPr>
    <w:r>
      <w:rPr>
        <w:noProof/>
      </w:rPr>
      <w:drawing>
        <wp:anchor distT="0" distB="0" distL="114300" distR="114300" simplePos="0" relativeHeight="251663360" behindDoc="0" locked="0" layoutInCell="1" allowOverlap="1" wp14:anchorId="677D2F91" wp14:editId="08E336DE">
          <wp:simplePos x="0" y="0"/>
          <wp:positionH relativeFrom="page">
            <wp:posOffset>4527</wp:posOffset>
          </wp:positionH>
          <wp:positionV relativeFrom="paragraph">
            <wp:posOffset>-452440</wp:posOffset>
          </wp:positionV>
          <wp:extent cx="7778750" cy="1906270"/>
          <wp:effectExtent l="0" t="0" r="0" b="0"/>
          <wp:wrapSquare wrapText="bothSides"/>
          <wp:docPr id="1850055850" name="Picture 1850055850"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778750" cy="190627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067E54" w14:textId="2C3AD9BE" w:rsidR="00365C98" w:rsidRDefault="00365C98">
    <w:pPr>
      <w:pStyle w:val="Header"/>
    </w:pPr>
    <w:r>
      <w:rPr>
        <w:noProof/>
      </w:rPr>
      <w:drawing>
        <wp:anchor distT="0" distB="0" distL="114300" distR="114300" simplePos="0" relativeHeight="251659264" behindDoc="0" locked="0" layoutInCell="1" allowOverlap="1" wp14:anchorId="68C01427" wp14:editId="1321A3A5">
          <wp:simplePos x="0" y="0"/>
          <wp:positionH relativeFrom="page">
            <wp:align>left</wp:align>
          </wp:positionH>
          <wp:positionV relativeFrom="paragraph">
            <wp:posOffset>-457200</wp:posOffset>
          </wp:positionV>
          <wp:extent cx="7778750" cy="1906270"/>
          <wp:effectExtent l="0" t="0" r="0" b="0"/>
          <wp:wrapSquare wrapText="bothSides"/>
          <wp:docPr id="1" name="Picture 1"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778750" cy="19062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85826"/>
    <w:multiLevelType w:val="hybridMultilevel"/>
    <w:tmpl w:val="EBC0C8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849D2"/>
    <w:multiLevelType w:val="hybridMultilevel"/>
    <w:tmpl w:val="BE2ACA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124AD"/>
    <w:multiLevelType w:val="hybridMultilevel"/>
    <w:tmpl w:val="7620382E"/>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3" w15:restartNumberingAfterBreak="0">
    <w:nsid w:val="216F658C"/>
    <w:multiLevelType w:val="hybridMultilevel"/>
    <w:tmpl w:val="F7DE8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02C9B"/>
    <w:multiLevelType w:val="hybridMultilevel"/>
    <w:tmpl w:val="D8A01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B032AD"/>
    <w:multiLevelType w:val="hybridMultilevel"/>
    <w:tmpl w:val="8E609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A70B68"/>
    <w:multiLevelType w:val="hybridMultilevel"/>
    <w:tmpl w:val="768AF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8253D0"/>
    <w:multiLevelType w:val="hybridMultilevel"/>
    <w:tmpl w:val="366E859E"/>
    <w:lvl w:ilvl="0" w:tplc="04090001">
      <w:start w:val="1"/>
      <w:numFmt w:val="bullet"/>
      <w:lvlText w:val=""/>
      <w:lvlJc w:val="left"/>
      <w:pPr>
        <w:ind w:left="560" w:hanging="360"/>
      </w:pPr>
      <w:rPr>
        <w:rFonts w:ascii="Symbol" w:hAnsi="Symbol" w:hint="default"/>
        <w:b/>
        <w:bCs/>
        <w:i w:val="0"/>
        <w:iCs w:val="0"/>
        <w:color w:val="18415F"/>
        <w:w w:val="99"/>
        <w:sz w:val="24"/>
        <w:szCs w:val="24"/>
        <w:lang w:val="en-US" w:eastAsia="en-US" w:bidi="ar-SA"/>
      </w:rPr>
    </w:lvl>
    <w:lvl w:ilvl="1" w:tplc="FFFFFFFF">
      <w:numFmt w:val="bullet"/>
      <w:lvlText w:val="•"/>
      <w:lvlJc w:val="left"/>
      <w:pPr>
        <w:ind w:left="560" w:hanging="360"/>
      </w:pPr>
      <w:rPr>
        <w:rFonts w:ascii="Arial" w:eastAsia="Arial" w:hAnsi="Arial" w:cs="Arial" w:hint="default"/>
        <w:b w:val="0"/>
        <w:bCs w:val="0"/>
        <w:i w:val="0"/>
        <w:iCs w:val="0"/>
        <w:color w:val="18415F"/>
        <w:w w:val="104"/>
        <w:sz w:val="22"/>
        <w:szCs w:val="22"/>
        <w:lang w:val="en-US" w:eastAsia="en-US" w:bidi="ar-SA"/>
      </w:rPr>
    </w:lvl>
    <w:lvl w:ilvl="2" w:tplc="FFFFFFFF">
      <w:numFmt w:val="bullet"/>
      <w:lvlText w:val="•"/>
      <w:lvlJc w:val="left"/>
      <w:pPr>
        <w:ind w:left="2716" w:hanging="360"/>
      </w:pPr>
      <w:rPr>
        <w:rFonts w:hint="default"/>
        <w:lang w:val="en-US" w:eastAsia="en-US" w:bidi="ar-SA"/>
      </w:rPr>
    </w:lvl>
    <w:lvl w:ilvl="3" w:tplc="FFFFFFFF">
      <w:numFmt w:val="bullet"/>
      <w:lvlText w:val="•"/>
      <w:lvlJc w:val="left"/>
      <w:pPr>
        <w:ind w:left="3794" w:hanging="360"/>
      </w:pPr>
      <w:rPr>
        <w:rFonts w:hint="default"/>
        <w:lang w:val="en-US" w:eastAsia="en-US" w:bidi="ar-SA"/>
      </w:rPr>
    </w:lvl>
    <w:lvl w:ilvl="4" w:tplc="FFFFFFFF">
      <w:numFmt w:val="bullet"/>
      <w:lvlText w:val="•"/>
      <w:lvlJc w:val="left"/>
      <w:pPr>
        <w:ind w:left="4872" w:hanging="360"/>
      </w:pPr>
      <w:rPr>
        <w:rFonts w:hint="default"/>
        <w:lang w:val="en-US" w:eastAsia="en-US" w:bidi="ar-SA"/>
      </w:rPr>
    </w:lvl>
    <w:lvl w:ilvl="5" w:tplc="FFFFFFFF">
      <w:numFmt w:val="bullet"/>
      <w:lvlText w:val="•"/>
      <w:lvlJc w:val="left"/>
      <w:pPr>
        <w:ind w:left="5950" w:hanging="360"/>
      </w:pPr>
      <w:rPr>
        <w:rFonts w:hint="default"/>
        <w:lang w:val="en-US" w:eastAsia="en-US" w:bidi="ar-SA"/>
      </w:rPr>
    </w:lvl>
    <w:lvl w:ilvl="6" w:tplc="FFFFFFFF">
      <w:numFmt w:val="bullet"/>
      <w:lvlText w:val="•"/>
      <w:lvlJc w:val="left"/>
      <w:pPr>
        <w:ind w:left="7028" w:hanging="360"/>
      </w:pPr>
      <w:rPr>
        <w:rFonts w:hint="default"/>
        <w:lang w:val="en-US" w:eastAsia="en-US" w:bidi="ar-SA"/>
      </w:rPr>
    </w:lvl>
    <w:lvl w:ilvl="7" w:tplc="FFFFFFFF">
      <w:numFmt w:val="bullet"/>
      <w:lvlText w:val="•"/>
      <w:lvlJc w:val="left"/>
      <w:pPr>
        <w:ind w:left="8106" w:hanging="360"/>
      </w:pPr>
      <w:rPr>
        <w:rFonts w:hint="default"/>
        <w:lang w:val="en-US" w:eastAsia="en-US" w:bidi="ar-SA"/>
      </w:rPr>
    </w:lvl>
    <w:lvl w:ilvl="8" w:tplc="FFFFFFFF">
      <w:numFmt w:val="bullet"/>
      <w:lvlText w:val="•"/>
      <w:lvlJc w:val="left"/>
      <w:pPr>
        <w:ind w:left="9184" w:hanging="360"/>
      </w:pPr>
      <w:rPr>
        <w:rFonts w:hint="default"/>
        <w:lang w:val="en-US" w:eastAsia="en-US" w:bidi="ar-SA"/>
      </w:rPr>
    </w:lvl>
  </w:abstractNum>
  <w:abstractNum w:abstractNumId="8" w15:restartNumberingAfterBreak="0">
    <w:nsid w:val="31B35B62"/>
    <w:multiLevelType w:val="hybridMultilevel"/>
    <w:tmpl w:val="F300E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E543F3"/>
    <w:multiLevelType w:val="hybridMultilevel"/>
    <w:tmpl w:val="8D64D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476B95"/>
    <w:multiLevelType w:val="hybridMultilevel"/>
    <w:tmpl w:val="11380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F36B3D"/>
    <w:multiLevelType w:val="hybridMultilevel"/>
    <w:tmpl w:val="96549AB0"/>
    <w:lvl w:ilvl="0" w:tplc="0409000F">
      <w:start w:val="1"/>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276ED4"/>
    <w:multiLevelType w:val="hybridMultilevel"/>
    <w:tmpl w:val="380465EC"/>
    <w:lvl w:ilvl="0" w:tplc="7F72A234">
      <w:start w:val="1"/>
      <w:numFmt w:val="decimal"/>
      <w:lvlText w:val="%1."/>
      <w:lvlJc w:val="left"/>
      <w:pPr>
        <w:ind w:left="560" w:hanging="360"/>
      </w:pPr>
      <w:rPr>
        <w:rFonts w:ascii="Arial" w:eastAsia="Arial" w:hAnsi="Arial" w:cs="Arial" w:hint="default"/>
        <w:b/>
        <w:bCs/>
        <w:i w:val="0"/>
        <w:iCs w:val="0"/>
        <w:color w:val="18415F"/>
        <w:w w:val="99"/>
        <w:sz w:val="24"/>
        <w:szCs w:val="24"/>
        <w:lang w:val="en-US" w:eastAsia="en-US" w:bidi="ar-SA"/>
      </w:rPr>
    </w:lvl>
    <w:lvl w:ilvl="1" w:tplc="0D7CD414">
      <w:numFmt w:val="bullet"/>
      <w:lvlText w:val="•"/>
      <w:lvlJc w:val="left"/>
      <w:pPr>
        <w:ind w:left="560" w:hanging="360"/>
      </w:pPr>
      <w:rPr>
        <w:rFonts w:ascii="Arial" w:eastAsia="Arial" w:hAnsi="Arial" w:cs="Arial" w:hint="default"/>
        <w:b w:val="0"/>
        <w:bCs w:val="0"/>
        <w:i w:val="0"/>
        <w:iCs w:val="0"/>
        <w:color w:val="18415F"/>
        <w:w w:val="104"/>
        <w:sz w:val="22"/>
        <w:szCs w:val="22"/>
        <w:lang w:val="en-US" w:eastAsia="en-US" w:bidi="ar-SA"/>
      </w:rPr>
    </w:lvl>
    <w:lvl w:ilvl="2" w:tplc="8C60A20A">
      <w:numFmt w:val="bullet"/>
      <w:lvlText w:val="•"/>
      <w:lvlJc w:val="left"/>
      <w:pPr>
        <w:ind w:left="2716" w:hanging="360"/>
      </w:pPr>
      <w:rPr>
        <w:rFonts w:hint="default"/>
        <w:lang w:val="en-US" w:eastAsia="en-US" w:bidi="ar-SA"/>
      </w:rPr>
    </w:lvl>
    <w:lvl w:ilvl="3" w:tplc="DE46D0D2">
      <w:numFmt w:val="bullet"/>
      <w:lvlText w:val="•"/>
      <w:lvlJc w:val="left"/>
      <w:pPr>
        <w:ind w:left="3794" w:hanging="360"/>
      </w:pPr>
      <w:rPr>
        <w:rFonts w:hint="default"/>
        <w:lang w:val="en-US" w:eastAsia="en-US" w:bidi="ar-SA"/>
      </w:rPr>
    </w:lvl>
    <w:lvl w:ilvl="4" w:tplc="A7C0F522">
      <w:numFmt w:val="bullet"/>
      <w:lvlText w:val="•"/>
      <w:lvlJc w:val="left"/>
      <w:pPr>
        <w:ind w:left="4872" w:hanging="360"/>
      </w:pPr>
      <w:rPr>
        <w:rFonts w:hint="default"/>
        <w:lang w:val="en-US" w:eastAsia="en-US" w:bidi="ar-SA"/>
      </w:rPr>
    </w:lvl>
    <w:lvl w:ilvl="5" w:tplc="C8948200">
      <w:numFmt w:val="bullet"/>
      <w:lvlText w:val="•"/>
      <w:lvlJc w:val="left"/>
      <w:pPr>
        <w:ind w:left="5950" w:hanging="360"/>
      </w:pPr>
      <w:rPr>
        <w:rFonts w:hint="default"/>
        <w:lang w:val="en-US" w:eastAsia="en-US" w:bidi="ar-SA"/>
      </w:rPr>
    </w:lvl>
    <w:lvl w:ilvl="6" w:tplc="D9867D12">
      <w:numFmt w:val="bullet"/>
      <w:lvlText w:val="•"/>
      <w:lvlJc w:val="left"/>
      <w:pPr>
        <w:ind w:left="7028" w:hanging="360"/>
      </w:pPr>
      <w:rPr>
        <w:rFonts w:hint="default"/>
        <w:lang w:val="en-US" w:eastAsia="en-US" w:bidi="ar-SA"/>
      </w:rPr>
    </w:lvl>
    <w:lvl w:ilvl="7" w:tplc="B60426B6">
      <w:numFmt w:val="bullet"/>
      <w:lvlText w:val="•"/>
      <w:lvlJc w:val="left"/>
      <w:pPr>
        <w:ind w:left="8106" w:hanging="360"/>
      </w:pPr>
      <w:rPr>
        <w:rFonts w:hint="default"/>
        <w:lang w:val="en-US" w:eastAsia="en-US" w:bidi="ar-SA"/>
      </w:rPr>
    </w:lvl>
    <w:lvl w:ilvl="8" w:tplc="82EE4716">
      <w:numFmt w:val="bullet"/>
      <w:lvlText w:val="•"/>
      <w:lvlJc w:val="left"/>
      <w:pPr>
        <w:ind w:left="9184" w:hanging="360"/>
      </w:pPr>
      <w:rPr>
        <w:rFonts w:hint="default"/>
        <w:lang w:val="en-US" w:eastAsia="en-US" w:bidi="ar-SA"/>
      </w:rPr>
    </w:lvl>
  </w:abstractNum>
  <w:abstractNum w:abstractNumId="13" w15:restartNumberingAfterBreak="0">
    <w:nsid w:val="45AC1CCB"/>
    <w:multiLevelType w:val="hybridMultilevel"/>
    <w:tmpl w:val="3F0AE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AA7C5D"/>
    <w:multiLevelType w:val="hybridMultilevel"/>
    <w:tmpl w:val="053C1842"/>
    <w:lvl w:ilvl="0" w:tplc="04090001">
      <w:start w:val="1"/>
      <w:numFmt w:val="bullet"/>
      <w:lvlText w:val=""/>
      <w:lvlJc w:val="left"/>
      <w:pPr>
        <w:ind w:left="720" w:hanging="360"/>
      </w:pPr>
      <w:rPr>
        <w:rFonts w:ascii="Symbol" w:hAnsi="Symbol"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8D4EE6"/>
    <w:multiLevelType w:val="hybridMultilevel"/>
    <w:tmpl w:val="C4742F5C"/>
    <w:lvl w:ilvl="0" w:tplc="940C29B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500886"/>
    <w:multiLevelType w:val="hybridMultilevel"/>
    <w:tmpl w:val="5240D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A16A34"/>
    <w:multiLevelType w:val="hybridMultilevel"/>
    <w:tmpl w:val="A77E03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5204E40"/>
    <w:multiLevelType w:val="hybridMultilevel"/>
    <w:tmpl w:val="3F4A7F9E"/>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9" w15:restartNumberingAfterBreak="0">
    <w:nsid w:val="6A8F48ED"/>
    <w:multiLevelType w:val="hybridMultilevel"/>
    <w:tmpl w:val="DD964F4A"/>
    <w:lvl w:ilvl="0" w:tplc="1CB6E39C">
      <w:start w:val="1"/>
      <w:numFmt w:val="bullet"/>
      <w:lvlText w:val=""/>
      <w:lvlJc w:val="left"/>
      <w:pPr>
        <w:ind w:left="720" w:hanging="360"/>
      </w:pPr>
      <w:rPr>
        <w:rFonts w:ascii="Symbol" w:hAnsi="Symbol" w:hint="default"/>
        <w:color w:val="7F7F7F" w:themeColor="text1" w:themeTint="8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C557DF"/>
    <w:multiLevelType w:val="hybridMultilevel"/>
    <w:tmpl w:val="49BE8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D854A4"/>
    <w:multiLevelType w:val="hybridMultilevel"/>
    <w:tmpl w:val="CFBAA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CB2E45"/>
    <w:multiLevelType w:val="hybridMultilevel"/>
    <w:tmpl w:val="922E5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2665166">
    <w:abstractNumId w:val="12"/>
  </w:num>
  <w:num w:numId="2" w16cid:durableId="985471387">
    <w:abstractNumId w:val="7"/>
  </w:num>
  <w:num w:numId="3" w16cid:durableId="1063792973">
    <w:abstractNumId w:val="13"/>
  </w:num>
  <w:num w:numId="4" w16cid:durableId="656611652">
    <w:abstractNumId w:val="2"/>
  </w:num>
  <w:num w:numId="5" w16cid:durableId="1230922561">
    <w:abstractNumId w:val="15"/>
  </w:num>
  <w:num w:numId="6" w16cid:durableId="1762868169">
    <w:abstractNumId w:val="9"/>
  </w:num>
  <w:num w:numId="7" w16cid:durableId="1252355499">
    <w:abstractNumId w:val="0"/>
  </w:num>
  <w:num w:numId="8" w16cid:durableId="10508365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68059859">
    <w:abstractNumId w:val="17"/>
  </w:num>
  <w:num w:numId="10" w16cid:durableId="1020549171">
    <w:abstractNumId w:val="4"/>
  </w:num>
  <w:num w:numId="11" w16cid:durableId="1302734133">
    <w:abstractNumId w:val="21"/>
  </w:num>
  <w:num w:numId="12" w16cid:durableId="1532524655">
    <w:abstractNumId w:val="10"/>
  </w:num>
  <w:num w:numId="13" w16cid:durableId="61022429">
    <w:abstractNumId w:val="20"/>
  </w:num>
  <w:num w:numId="14" w16cid:durableId="66192759">
    <w:abstractNumId w:val="22"/>
  </w:num>
  <w:num w:numId="15" w16cid:durableId="774861729">
    <w:abstractNumId w:val="16"/>
  </w:num>
  <w:num w:numId="16" w16cid:durableId="657001353">
    <w:abstractNumId w:val="6"/>
  </w:num>
  <w:num w:numId="17" w16cid:durableId="476998081">
    <w:abstractNumId w:val="19"/>
  </w:num>
  <w:num w:numId="18" w16cid:durableId="21790612">
    <w:abstractNumId w:val="1"/>
  </w:num>
  <w:num w:numId="19" w16cid:durableId="1923220668">
    <w:abstractNumId w:val="3"/>
  </w:num>
  <w:num w:numId="20" w16cid:durableId="524559917">
    <w:abstractNumId w:val="8"/>
  </w:num>
  <w:num w:numId="21" w16cid:durableId="715739787">
    <w:abstractNumId w:val="14"/>
  </w:num>
  <w:num w:numId="22" w16cid:durableId="1540432199">
    <w:abstractNumId w:val="5"/>
  </w:num>
  <w:num w:numId="23" w16cid:durableId="1430539415">
    <w:abstractNumId w:val="18"/>
  </w:num>
  <w:num w:numId="24" w16cid:durableId="20985534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CF4"/>
    <w:rsid w:val="000019D4"/>
    <w:rsid w:val="00023632"/>
    <w:rsid w:val="00026C0F"/>
    <w:rsid w:val="000458DE"/>
    <w:rsid w:val="0005416A"/>
    <w:rsid w:val="00072645"/>
    <w:rsid w:val="00082F47"/>
    <w:rsid w:val="00097A1B"/>
    <w:rsid w:val="000A3687"/>
    <w:rsid w:val="000D55B6"/>
    <w:rsid w:val="000F3DE7"/>
    <w:rsid w:val="001041BE"/>
    <w:rsid w:val="00104323"/>
    <w:rsid w:val="0011347B"/>
    <w:rsid w:val="001249F4"/>
    <w:rsid w:val="00134D2C"/>
    <w:rsid w:val="00145A67"/>
    <w:rsid w:val="00153883"/>
    <w:rsid w:val="001863A6"/>
    <w:rsid w:val="001B5532"/>
    <w:rsid w:val="001D6289"/>
    <w:rsid w:val="001E2716"/>
    <w:rsid w:val="00212150"/>
    <w:rsid w:val="00223ADB"/>
    <w:rsid w:val="00237492"/>
    <w:rsid w:val="002424BC"/>
    <w:rsid w:val="002466BA"/>
    <w:rsid w:val="00255787"/>
    <w:rsid w:val="00274D03"/>
    <w:rsid w:val="002B04E1"/>
    <w:rsid w:val="002B3E31"/>
    <w:rsid w:val="002D0F22"/>
    <w:rsid w:val="002D130A"/>
    <w:rsid w:val="002D7FA4"/>
    <w:rsid w:val="002E14F5"/>
    <w:rsid w:val="002F02B7"/>
    <w:rsid w:val="002F636E"/>
    <w:rsid w:val="0030074F"/>
    <w:rsid w:val="00313AE0"/>
    <w:rsid w:val="00331AB5"/>
    <w:rsid w:val="0036023B"/>
    <w:rsid w:val="00365C98"/>
    <w:rsid w:val="0036649D"/>
    <w:rsid w:val="0037414E"/>
    <w:rsid w:val="0038148D"/>
    <w:rsid w:val="00381D9C"/>
    <w:rsid w:val="003C396E"/>
    <w:rsid w:val="003C4092"/>
    <w:rsid w:val="003C70F2"/>
    <w:rsid w:val="003E36A1"/>
    <w:rsid w:val="003E5FC9"/>
    <w:rsid w:val="003F76C4"/>
    <w:rsid w:val="00402799"/>
    <w:rsid w:val="00417FF2"/>
    <w:rsid w:val="00423109"/>
    <w:rsid w:val="00433253"/>
    <w:rsid w:val="00444F9C"/>
    <w:rsid w:val="00450626"/>
    <w:rsid w:val="004527FE"/>
    <w:rsid w:val="00462214"/>
    <w:rsid w:val="00473704"/>
    <w:rsid w:val="00482285"/>
    <w:rsid w:val="0048741C"/>
    <w:rsid w:val="004924E5"/>
    <w:rsid w:val="004952BA"/>
    <w:rsid w:val="004B15D3"/>
    <w:rsid w:val="004D29C1"/>
    <w:rsid w:val="004D4B9F"/>
    <w:rsid w:val="004E36EE"/>
    <w:rsid w:val="00505EA1"/>
    <w:rsid w:val="005153DE"/>
    <w:rsid w:val="00534446"/>
    <w:rsid w:val="00534D4E"/>
    <w:rsid w:val="00593CED"/>
    <w:rsid w:val="005B180A"/>
    <w:rsid w:val="005B1E6A"/>
    <w:rsid w:val="005B1F9F"/>
    <w:rsid w:val="005B7BC2"/>
    <w:rsid w:val="005C3400"/>
    <w:rsid w:val="005C4F27"/>
    <w:rsid w:val="005D735C"/>
    <w:rsid w:val="005E7D00"/>
    <w:rsid w:val="00630D6C"/>
    <w:rsid w:val="00634011"/>
    <w:rsid w:val="00643AED"/>
    <w:rsid w:val="00645BEA"/>
    <w:rsid w:val="006943A1"/>
    <w:rsid w:val="0069745D"/>
    <w:rsid w:val="006A2F1B"/>
    <w:rsid w:val="006B557C"/>
    <w:rsid w:val="006C6A9A"/>
    <w:rsid w:val="006D381B"/>
    <w:rsid w:val="00742918"/>
    <w:rsid w:val="00757655"/>
    <w:rsid w:val="00771EF6"/>
    <w:rsid w:val="007821EB"/>
    <w:rsid w:val="00792A98"/>
    <w:rsid w:val="00794166"/>
    <w:rsid w:val="007B6DAF"/>
    <w:rsid w:val="007C7A8F"/>
    <w:rsid w:val="007E2293"/>
    <w:rsid w:val="007E5FCC"/>
    <w:rsid w:val="00862E3C"/>
    <w:rsid w:val="00870A5B"/>
    <w:rsid w:val="00880FAE"/>
    <w:rsid w:val="00883742"/>
    <w:rsid w:val="008F7080"/>
    <w:rsid w:val="008F7D3B"/>
    <w:rsid w:val="00927D4D"/>
    <w:rsid w:val="009316C9"/>
    <w:rsid w:val="009821B0"/>
    <w:rsid w:val="00986DD2"/>
    <w:rsid w:val="009B1966"/>
    <w:rsid w:val="009C6EDE"/>
    <w:rsid w:val="009E5B97"/>
    <w:rsid w:val="009F6D9E"/>
    <w:rsid w:val="009F77BF"/>
    <w:rsid w:val="00A0554F"/>
    <w:rsid w:val="00A05EFA"/>
    <w:rsid w:val="00A07BA5"/>
    <w:rsid w:val="00A173E6"/>
    <w:rsid w:val="00A56229"/>
    <w:rsid w:val="00A611A9"/>
    <w:rsid w:val="00A81E28"/>
    <w:rsid w:val="00A830F6"/>
    <w:rsid w:val="00AB56B3"/>
    <w:rsid w:val="00AD7A60"/>
    <w:rsid w:val="00AF2266"/>
    <w:rsid w:val="00B13D12"/>
    <w:rsid w:val="00B145F9"/>
    <w:rsid w:val="00B51F0D"/>
    <w:rsid w:val="00B53AAA"/>
    <w:rsid w:val="00B54930"/>
    <w:rsid w:val="00B62F6B"/>
    <w:rsid w:val="00B634A3"/>
    <w:rsid w:val="00B63DC7"/>
    <w:rsid w:val="00B65161"/>
    <w:rsid w:val="00B717AB"/>
    <w:rsid w:val="00B835DB"/>
    <w:rsid w:val="00B94BA2"/>
    <w:rsid w:val="00B9501F"/>
    <w:rsid w:val="00B97FDC"/>
    <w:rsid w:val="00BA0187"/>
    <w:rsid w:val="00BA04F7"/>
    <w:rsid w:val="00BA07F0"/>
    <w:rsid w:val="00BA78D8"/>
    <w:rsid w:val="00BD13AF"/>
    <w:rsid w:val="00BD1E32"/>
    <w:rsid w:val="00BD4F33"/>
    <w:rsid w:val="00BD7E17"/>
    <w:rsid w:val="00C02838"/>
    <w:rsid w:val="00C37891"/>
    <w:rsid w:val="00C62192"/>
    <w:rsid w:val="00C6677C"/>
    <w:rsid w:val="00C776B6"/>
    <w:rsid w:val="00CD6B20"/>
    <w:rsid w:val="00D07CF4"/>
    <w:rsid w:val="00D1568D"/>
    <w:rsid w:val="00D2465D"/>
    <w:rsid w:val="00D3503F"/>
    <w:rsid w:val="00D43B9A"/>
    <w:rsid w:val="00D47D24"/>
    <w:rsid w:val="00D626CF"/>
    <w:rsid w:val="00D745C5"/>
    <w:rsid w:val="00D838D5"/>
    <w:rsid w:val="00D85239"/>
    <w:rsid w:val="00DA0363"/>
    <w:rsid w:val="00DB095F"/>
    <w:rsid w:val="00DB1F36"/>
    <w:rsid w:val="00DB61FF"/>
    <w:rsid w:val="00DC017D"/>
    <w:rsid w:val="00DD1EA0"/>
    <w:rsid w:val="00E038D2"/>
    <w:rsid w:val="00E14409"/>
    <w:rsid w:val="00E208DD"/>
    <w:rsid w:val="00E321BB"/>
    <w:rsid w:val="00E90A3F"/>
    <w:rsid w:val="00E96B29"/>
    <w:rsid w:val="00EA1A1E"/>
    <w:rsid w:val="00EA201D"/>
    <w:rsid w:val="00EA53CB"/>
    <w:rsid w:val="00EC2E61"/>
    <w:rsid w:val="00EC2E94"/>
    <w:rsid w:val="00EC4465"/>
    <w:rsid w:val="00EC7EA0"/>
    <w:rsid w:val="00ED1EC2"/>
    <w:rsid w:val="00ED2601"/>
    <w:rsid w:val="00ED384D"/>
    <w:rsid w:val="00EE2EC3"/>
    <w:rsid w:val="00EE6B73"/>
    <w:rsid w:val="00F01F82"/>
    <w:rsid w:val="00F03E27"/>
    <w:rsid w:val="00F05BFF"/>
    <w:rsid w:val="00F23DF4"/>
    <w:rsid w:val="00F3448F"/>
    <w:rsid w:val="00F52DF8"/>
    <w:rsid w:val="00F605E1"/>
    <w:rsid w:val="00F80166"/>
    <w:rsid w:val="00F8399D"/>
    <w:rsid w:val="00FA379F"/>
    <w:rsid w:val="00FA6E30"/>
    <w:rsid w:val="00FB07D6"/>
    <w:rsid w:val="00FB50BE"/>
    <w:rsid w:val="00FB652A"/>
    <w:rsid w:val="00FD3BF3"/>
    <w:rsid w:val="00FD6599"/>
    <w:rsid w:val="00FE43AF"/>
    <w:rsid w:val="00FF5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92D72D"/>
  <w15:chartTrackingRefBased/>
  <w15:docId w15:val="{46C48A26-E032-4690-88D8-0E4DB6DC6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7C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CF4"/>
  </w:style>
  <w:style w:type="paragraph" w:styleId="Footer">
    <w:name w:val="footer"/>
    <w:basedOn w:val="Normal"/>
    <w:link w:val="FooterChar"/>
    <w:uiPriority w:val="99"/>
    <w:unhideWhenUsed/>
    <w:rsid w:val="00D07C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CF4"/>
  </w:style>
  <w:style w:type="character" w:styleId="Hyperlink">
    <w:name w:val="Hyperlink"/>
    <w:basedOn w:val="DefaultParagraphFont"/>
    <w:uiPriority w:val="99"/>
    <w:unhideWhenUsed/>
    <w:rsid w:val="00D07CF4"/>
    <w:rPr>
      <w:color w:val="0563C1" w:themeColor="hyperlink"/>
      <w:u w:val="single"/>
    </w:rPr>
  </w:style>
  <w:style w:type="character" w:styleId="UnresolvedMention">
    <w:name w:val="Unresolved Mention"/>
    <w:basedOn w:val="DefaultParagraphFont"/>
    <w:uiPriority w:val="99"/>
    <w:semiHidden/>
    <w:unhideWhenUsed/>
    <w:rsid w:val="00D07CF4"/>
    <w:rPr>
      <w:color w:val="605E5C"/>
      <w:shd w:val="clear" w:color="auto" w:fill="E1DFDD"/>
    </w:rPr>
  </w:style>
  <w:style w:type="paragraph" w:styleId="ListParagraph">
    <w:name w:val="List Paragraph"/>
    <w:basedOn w:val="Normal"/>
    <w:uiPriority w:val="34"/>
    <w:qFormat/>
    <w:rsid w:val="00D07CF4"/>
    <w:pPr>
      <w:ind w:left="720"/>
      <w:contextualSpacing/>
    </w:pPr>
  </w:style>
  <w:style w:type="character" w:styleId="CommentReference">
    <w:name w:val="annotation reference"/>
    <w:basedOn w:val="DefaultParagraphFont"/>
    <w:uiPriority w:val="99"/>
    <w:semiHidden/>
    <w:unhideWhenUsed/>
    <w:rsid w:val="00223ADB"/>
    <w:rPr>
      <w:sz w:val="16"/>
      <w:szCs w:val="16"/>
    </w:rPr>
  </w:style>
  <w:style w:type="paragraph" w:styleId="CommentText">
    <w:name w:val="annotation text"/>
    <w:basedOn w:val="Normal"/>
    <w:link w:val="CommentTextChar"/>
    <w:uiPriority w:val="99"/>
    <w:unhideWhenUsed/>
    <w:rsid w:val="00223ADB"/>
    <w:pPr>
      <w:spacing w:line="240" w:lineRule="auto"/>
    </w:pPr>
    <w:rPr>
      <w:sz w:val="20"/>
      <w:szCs w:val="20"/>
    </w:rPr>
  </w:style>
  <w:style w:type="character" w:customStyle="1" w:styleId="CommentTextChar">
    <w:name w:val="Comment Text Char"/>
    <w:basedOn w:val="DefaultParagraphFont"/>
    <w:link w:val="CommentText"/>
    <w:uiPriority w:val="99"/>
    <w:rsid w:val="00223ADB"/>
    <w:rPr>
      <w:sz w:val="20"/>
      <w:szCs w:val="20"/>
    </w:rPr>
  </w:style>
  <w:style w:type="paragraph" w:styleId="CommentSubject">
    <w:name w:val="annotation subject"/>
    <w:basedOn w:val="CommentText"/>
    <w:next w:val="CommentText"/>
    <w:link w:val="CommentSubjectChar"/>
    <w:uiPriority w:val="99"/>
    <w:semiHidden/>
    <w:unhideWhenUsed/>
    <w:rsid w:val="00223ADB"/>
    <w:rPr>
      <w:b/>
      <w:bCs/>
    </w:rPr>
  </w:style>
  <w:style w:type="character" w:customStyle="1" w:styleId="CommentSubjectChar">
    <w:name w:val="Comment Subject Char"/>
    <w:basedOn w:val="CommentTextChar"/>
    <w:link w:val="CommentSubject"/>
    <w:uiPriority w:val="99"/>
    <w:semiHidden/>
    <w:rsid w:val="00223ADB"/>
    <w:rPr>
      <w:b/>
      <w:bCs/>
      <w:sz w:val="20"/>
      <w:szCs w:val="20"/>
    </w:rPr>
  </w:style>
  <w:style w:type="paragraph" w:styleId="BodyText">
    <w:name w:val="Body Text"/>
    <w:basedOn w:val="Normal"/>
    <w:link w:val="BodyTextChar"/>
    <w:uiPriority w:val="99"/>
    <w:semiHidden/>
    <w:unhideWhenUsed/>
    <w:rsid w:val="00C02838"/>
    <w:pPr>
      <w:spacing w:after="120"/>
    </w:pPr>
  </w:style>
  <w:style w:type="character" w:customStyle="1" w:styleId="BodyTextChar">
    <w:name w:val="Body Text Char"/>
    <w:basedOn w:val="DefaultParagraphFont"/>
    <w:link w:val="BodyText"/>
    <w:uiPriority w:val="99"/>
    <w:semiHidden/>
    <w:rsid w:val="00C02838"/>
  </w:style>
  <w:style w:type="paragraph" w:styleId="Revision">
    <w:name w:val="Revision"/>
    <w:hidden/>
    <w:uiPriority w:val="99"/>
    <w:semiHidden/>
    <w:rsid w:val="00D2465D"/>
    <w:pPr>
      <w:spacing w:after="0" w:line="240" w:lineRule="auto"/>
    </w:pPr>
  </w:style>
  <w:style w:type="paragraph" w:styleId="BalloonText">
    <w:name w:val="Balloon Text"/>
    <w:basedOn w:val="Normal"/>
    <w:link w:val="BalloonTextChar"/>
    <w:uiPriority w:val="99"/>
    <w:semiHidden/>
    <w:unhideWhenUsed/>
    <w:rsid w:val="008F7D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7D3B"/>
    <w:rPr>
      <w:rFonts w:ascii="Segoe UI" w:hAnsi="Segoe UI" w:cs="Segoe UI"/>
      <w:sz w:val="18"/>
      <w:szCs w:val="18"/>
    </w:rPr>
  </w:style>
  <w:style w:type="character" w:styleId="FollowedHyperlink">
    <w:name w:val="FollowedHyperlink"/>
    <w:basedOn w:val="DefaultParagraphFont"/>
    <w:uiPriority w:val="99"/>
    <w:semiHidden/>
    <w:unhideWhenUsed/>
    <w:rsid w:val="00C3789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9718868">
      <w:bodyDiv w:val="1"/>
      <w:marLeft w:val="0"/>
      <w:marRight w:val="0"/>
      <w:marTop w:val="0"/>
      <w:marBottom w:val="0"/>
      <w:divBdr>
        <w:top w:val="none" w:sz="0" w:space="0" w:color="auto"/>
        <w:left w:val="none" w:sz="0" w:space="0" w:color="auto"/>
        <w:bottom w:val="none" w:sz="0" w:space="0" w:color="auto"/>
        <w:right w:val="none" w:sz="0" w:space="0" w:color="auto"/>
      </w:divBdr>
    </w:div>
    <w:div w:id="1661814049">
      <w:bodyDiv w:val="1"/>
      <w:marLeft w:val="0"/>
      <w:marRight w:val="0"/>
      <w:marTop w:val="0"/>
      <w:marBottom w:val="0"/>
      <w:divBdr>
        <w:top w:val="none" w:sz="0" w:space="0" w:color="auto"/>
        <w:left w:val="none" w:sz="0" w:space="0" w:color="auto"/>
        <w:bottom w:val="none" w:sz="0" w:space="0" w:color="auto"/>
        <w:right w:val="none" w:sz="0" w:space="0" w:color="auto"/>
      </w:divBdr>
    </w:div>
    <w:div w:id="180134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vs.org/engaging-medicaid-members-new-requirements-in-the-medicaid-access-rul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E2543-55D3-4E1E-A97F-65D91E417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394</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Omnicom</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Caudill (GMMB)</dc:creator>
  <cp:keywords/>
  <dc:description/>
  <cp:lastModifiedBy>Rebecca Lopez</cp:lastModifiedBy>
  <cp:revision>2</cp:revision>
  <dcterms:created xsi:type="dcterms:W3CDTF">2024-11-18T21:17:00Z</dcterms:created>
  <dcterms:modified xsi:type="dcterms:W3CDTF">2024-11-18T21:17:00Z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10143c7e,4194e12e,11ef57ad</vt:lpwstr>
  </property>
  <property fmtid="{D5CDD505-2E9C-101B-9397-08002B2CF9AE}" pid="3" name="ClassificationContentMarkingFooterFontProps">
    <vt:lpwstr>#000000,10,Calibri</vt:lpwstr>
  </property>
  <property fmtid="{D5CDD505-2E9C-101B-9397-08002B2CF9AE}" pid="4" name="ClassificationContentMarkingFooterText">
    <vt:lpwstr>Confidential - Not for Public Consumption or Distribution</vt:lpwstr>
  </property>
  <property fmtid="{D5CDD505-2E9C-101B-9397-08002B2CF9AE}" pid="5" name="MSIP_Label_8e19d756-792e-42a1-bcad-4cb9051ddd2d_Enabled">
    <vt:lpwstr>true</vt:lpwstr>
  </property>
  <property fmtid="{D5CDD505-2E9C-101B-9397-08002B2CF9AE}" pid="6" name="MSIP_Label_8e19d756-792e-42a1-bcad-4cb9051ddd2d_SetDate">
    <vt:lpwstr>2024-10-15T19:48:23Z</vt:lpwstr>
  </property>
  <property fmtid="{D5CDD505-2E9C-101B-9397-08002B2CF9AE}" pid="7" name="MSIP_Label_8e19d756-792e-42a1-bcad-4cb9051ddd2d_Method">
    <vt:lpwstr>Standard</vt:lpwstr>
  </property>
  <property fmtid="{D5CDD505-2E9C-101B-9397-08002B2CF9AE}" pid="8" name="MSIP_Label_8e19d756-792e-42a1-bcad-4cb9051ddd2d_Name">
    <vt:lpwstr>Confidential</vt:lpwstr>
  </property>
  <property fmtid="{D5CDD505-2E9C-101B-9397-08002B2CF9AE}" pid="9" name="MSIP_Label_8e19d756-792e-42a1-bcad-4cb9051ddd2d_SiteId">
    <vt:lpwstr>41eb501a-f671-4ce0-a5bf-b64168c3705f</vt:lpwstr>
  </property>
  <property fmtid="{D5CDD505-2E9C-101B-9397-08002B2CF9AE}" pid="10" name="MSIP_Label_8e19d756-792e-42a1-bcad-4cb9051ddd2d_ActionId">
    <vt:lpwstr>925ab6f1-91be-4697-bbb3-0fcd3490f393</vt:lpwstr>
  </property>
  <property fmtid="{D5CDD505-2E9C-101B-9397-08002B2CF9AE}" pid="11" name="MSIP_Label_8e19d756-792e-42a1-bcad-4cb9051ddd2d_ContentBits">
    <vt:lpwstr>2</vt:lpwstr>
  </property>
</Properties>
</file>